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21" w:rsidRDefault="00B84B21" w:rsidP="00B84B21">
      <w:pPr>
        <w:jc w:val="center"/>
        <w:rPr>
          <w:b/>
          <w:sz w:val="28"/>
          <w:szCs w:val="28"/>
          <w:u w:val="single"/>
        </w:rPr>
      </w:pPr>
      <w:r w:rsidRPr="005709A2">
        <w:rPr>
          <w:b/>
          <w:sz w:val="28"/>
          <w:szCs w:val="28"/>
          <w:u w:val="single"/>
        </w:rPr>
        <w:t>Цели и задачи</w:t>
      </w:r>
      <w:r>
        <w:rPr>
          <w:b/>
          <w:sz w:val="28"/>
          <w:szCs w:val="28"/>
          <w:u w:val="single"/>
        </w:rPr>
        <w:t xml:space="preserve"> консультационного пункта на 2016-2017 учебный</w:t>
      </w:r>
      <w:r w:rsidRPr="005709A2">
        <w:rPr>
          <w:b/>
          <w:sz w:val="28"/>
          <w:szCs w:val="28"/>
          <w:u w:val="single"/>
        </w:rPr>
        <w:t xml:space="preserve"> год</w:t>
      </w:r>
    </w:p>
    <w:p w:rsidR="00B84B21" w:rsidRPr="005709A2" w:rsidRDefault="00B84B21" w:rsidP="00B84B21">
      <w:pPr>
        <w:jc w:val="center"/>
        <w:rPr>
          <w:b/>
          <w:sz w:val="28"/>
          <w:szCs w:val="28"/>
          <w:u w:val="single"/>
        </w:rPr>
      </w:pPr>
    </w:p>
    <w:p w:rsidR="00B84B21" w:rsidRPr="005709A2" w:rsidRDefault="00B84B21" w:rsidP="00B84B21">
      <w:pPr>
        <w:rPr>
          <w:sz w:val="28"/>
          <w:szCs w:val="28"/>
        </w:rPr>
      </w:pPr>
    </w:p>
    <w:p w:rsidR="00B84B21" w:rsidRDefault="00B84B21" w:rsidP="00B84B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rPr>
          <w:sz w:val="28"/>
          <w:szCs w:val="28"/>
        </w:rPr>
      </w:pPr>
      <w:r w:rsidRPr="005709A2">
        <w:rPr>
          <w:sz w:val="28"/>
          <w:szCs w:val="28"/>
        </w:rPr>
        <w:t xml:space="preserve">Обеспечение единства и преемственности семейного и общественного воспитания. </w:t>
      </w:r>
    </w:p>
    <w:p w:rsidR="00B84B21" w:rsidRDefault="00B84B21" w:rsidP="00B84B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rPr>
          <w:sz w:val="28"/>
          <w:szCs w:val="28"/>
        </w:rPr>
      </w:pPr>
      <w:r w:rsidRPr="005709A2">
        <w:rPr>
          <w:sz w:val="28"/>
          <w:szCs w:val="28"/>
        </w:rPr>
        <w:t>Оказание психолого-педагогической помощи роди</w:t>
      </w:r>
      <w:r>
        <w:rPr>
          <w:sz w:val="28"/>
          <w:szCs w:val="28"/>
        </w:rPr>
        <w:t>телям (законным представителям).</w:t>
      </w:r>
    </w:p>
    <w:p w:rsidR="00B84B21" w:rsidRDefault="00B84B21" w:rsidP="00B84B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rPr>
          <w:sz w:val="28"/>
          <w:szCs w:val="28"/>
        </w:rPr>
      </w:pPr>
      <w:r w:rsidRPr="005709A2">
        <w:rPr>
          <w:sz w:val="28"/>
          <w:szCs w:val="28"/>
        </w:rPr>
        <w:t xml:space="preserve">Поддержка всестороннего развития личности детей, не посещающих </w:t>
      </w:r>
      <w:r>
        <w:rPr>
          <w:sz w:val="28"/>
          <w:szCs w:val="28"/>
        </w:rPr>
        <w:t>детский сад</w:t>
      </w:r>
      <w:r w:rsidRPr="005709A2">
        <w:rPr>
          <w:sz w:val="28"/>
          <w:szCs w:val="28"/>
        </w:rPr>
        <w:t xml:space="preserve">. </w:t>
      </w:r>
    </w:p>
    <w:p w:rsidR="00B84B21" w:rsidRDefault="00B84B21" w:rsidP="00B84B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rPr>
          <w:sz w:val="28"/>
          <w:szCs w:val="28"/>
        </w:rPr>
      </w:pPr>
      <w:r w:rsidRPr="005709A2">
        <w:rPr>
          <w:sz w:val="28"/>
          <w:szCs w:val="28"/>
        </w:rPr>
        <w:t xml:space="preserve">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возраста. </w:t>
      </w:r>
    </w:p>
    <w:p w:rsidR="00B84B21" w:rsidRPr="005709A2" w:rsidRDefault="00B84B21" w:rsidP="00B84B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14" w:hanging="357"/>
        <w:rPr>
          <w:sz w:val="28"/>
          <w:szCs w:val="28"/>
        </w:rPr>
      </w:pPr>
      <w:r w:rsidRPr="005709A2">
        <w:rPr>
          <w:sz w:val="28"/>
          <w:szCs w:val="28"/>
        </w:rPr>
        <w:t xml:space="preserve">Оказание содействия в социализации детей дошкольного возраста, не посещающих образовательные учреждения. </w:t>
      </w:r>
    </w:p>
    <w:p w:rsidR="00B84B21" w:rsidRPr="005709A2" w:rsidRDefault="00B84B21" w:rsidP="00B84B21">
      <w:pPr>
        <w:rPr>
          <w:sz w:val="28"/>
          <w:szCs w:val="28"/>
        </w:rPr>
      </w:pPr>
    </w:p>
    <w:p w:rsidR="00B84B21" w:rsidRPr="005709A2" w:rsidRDefault="00B84B21" w:rsidP="00B84B21">
      <w:pPr>
        <w:rPr>
          <w:sz w:val="28"/>
          <w:szCs w:val="28"/>
        </w:rPr>
      </w:pPr>
      <w:r w:rsidRPr="005709A2">
        <w:rPr>
          <w:sz w:val="28"/>
          <w:szCs w:val="28"/>
        </w:rPr>
        <w:t xml:space="preserve"> </w:t>
      </w:r>
    </w:p>
    <w:p w:rsidR="00B84B21" w:rsidRPr="005709A2" w:rsidRDefault="00B84B21" w:rsidP="00B84B21">
      <w:pPr>
        <w:shd w:val="clear" w:color="auto" w:fill="FFFFFF"/>
        <w:rPr>
          <w:color w:val="000000"/>
          <w:sz w:val="28"/>
          <w:szCs w:val="28"/>
        </w:rPr>
      </w:pPr>
    </w:p>
    <w:p w:rsidR="00B84B21" w:rsidRPr="005709A2" w:rsidRDefault="00B84B21" w:rsidP="00B84B21">
      <w:pPr>
        <w:shd w:val="clear" w:color="auto" w:fill="FFFFFF"/>
        <w:rPr>
          <w:color w:val="000000"/>
          <w:sz w:val="28"/>
          <w:szCs w:val="28"/>
        </w:rPr>
      </w:pPr>
    </w:p>
    <w:p w:rsidR="00B84B21" w:rsidRDefault="00B84B21" w:rsidP="00B84B21">
      <w:pPr>
        <w:shd w:val="clear" w:color="auto" w:fill="FFFFFF"/>
        <w:rPr>
          <w:color w:val="000000"/>
          <w:sz w:val="22"/>
          <w:szCs w:val="22"/>
        </w:rPr>
      </w:pPr>
    </w:p>
    <w:p w:rsidR="00B84B21" w:rsidRDefault="00B84B21" w:rsidP="00B84B21">
      <w:pPr>
        <w:shd w:val="clear" w:color="auto" w:fill="FFFFFF"/>
        <w:rPr>
          <w:color w:val="000000"/>
          <w:sz w:val="22"/>
          <w:szCs w:val="22"/>
        </w:rPr>
      </w:pPr>
    </w:p>
    <w:p w:rsidR="00B84B21" w:rsidRDefault="00B84B21" w:rsidP="00B84B21">
      <w:pPr>
        <w:shd w:val="clear" w:color="auto" w:fill="FFFFFF"/>
        <w:rPr>
          <w:color w:val="000000"/>
          <w:sz w:val="22"/>
          <w:szCs w:val="22"/>
        </w:rPr>
      </w:pPr>
    </w:p>
    <w:p w:rsidR="00B84B21" w:rsidRDefault="00B84B21" w:rsidP="00B84B21">
      <w:pPr>
        <w:shd w:val="clear" w:color="auto" w:fill="FFFFFF"/>
        <w:rPr>
          <w:color w:val="000000"/>
          <w:sz w:val="22"/>
          <w:szCs w:val="22"/>
        </w:rPr>
      </w:pPr>
    </w:p>
    <w:p w:rsidR="00B84B21" w:rsidRDefault="00B84B21" w:rsidP="00B84B21">
      <w:pPr>
        <w:shd w:val="clear" w:color="auto" w:fill="FFFFFF"/>
        <w:rPr>
          <w:color w:val="000000"/>
          <w:sz w:val="22"/>
          <w:szCs w:val="22"/>
        </w:rPr>
      </w:pPr>
    </w:p>
    <w:p w:rsidR="00B84B21" w:rsidRDefault="00B84B21" w:rsidP="00B84B21">
      <w:pPr>
        <w:shd w:val="clear" w:color="auto" w:fill="FFFFFF"/>
        <w:rPr>
          <w:color w:val="000000"/>
          <w:sz w:val="22"/>
          <w:szCs w:val="22"/>
        </w:rPr>
      </w:pPr>
    </w:p>
    <w:p w:rsidR="00B84B21" w:rsidRDefault="00B84B21" w:rsidP="00B84B21">
      <w:pPr>
        <w:shd w:val="clear" w:color="auto" w:fill="FFFFFF"/>
        <w:rPr>
          <w:color w:val="000000"/>
          <w:sz w:val="22"/>
          <w:szCs w:val="22"/>
        </w:rPr>
      </w:pPr>
    </w:p>
    <w:p w:rsidR="001E0374" w:rsidRDefault="001E0374"/>
    <w:sectPr w:rsidR="001E0374" w:rsidSect="00B84B21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2BCE"/>
    <w:multiLevelType w:val="hybridMultilevel"/>
    <w:tmpl w:val="5DDC35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B21"/>
    <w:rsid w:val="001E0374"/>
    <w:rsid w:val="00B8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2016-12-15T08:30:00Z</dcterms:created>
  <dcterms:modified xsi:type="dcterms:W3CDTF">2016-12-15T08:30:00Z</dcterms:modified>
</cp:coreProperties>
</file>